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南京师范大学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优秀博士硕士学位论文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评选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推荐汇总表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p>
      <w:pPr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  <w:lang w:val="en-US" w:eastAsia="zh-CN"/>
        </w:rPr>
        <w:t>学院</w:t>
      </w:r>
      <w:r>
        <w:rPr>
          <w:rFonts w:hint="eastAsia" w:ascii="Calibri" w:hAnsi="Calibri"/>
          <w:szCs w:val="22"/>
        </w:rPr>
        <w:t>名称</w:t>
      </w:r>
      <w:r>
        <w:rPr>
          <w:rFonts w:hint="eastAsia" w:ascii="Calibri" w:hAnsi="Calibri"/>
          <w:szCs w:val="22"/>
          <w:lang w:eastAsia="zh-CN"/>
        </w:rPr>
        <w:t>（</w:t>
      </w:r>
      <w:r>
        <w:rPr>
          <w:rFonts w:hint="eastAsia" w:ascii="Calibri" w:hAnsi="Calibri"/>
          <w:szCs w:val="22"/>
          <w:lang w:val="en-US" w:eastAsia="zh-CN"/>
        </w:rPr>
        <w:t>盖章</w:t>
      </w:r>
      <w:r>
        <w:rPr>
          <w:rFonts w:hint="eastAsia" w:ascii="Calibri" w:hAnsi="Calibri"/>
          <w:szCs w:val="22"/>
          <w:lang w:eastAsia="zh-CN"/>
        </w:rPr>
        <w:t>）</w:t>
      </w:r>
      <w:r>
        <w:rPr>
          <w:rFonts w:hint="eastAsia" w:ascii="Calibri" w:hAnsi="Calibri"/>
          <w:szCs w:val="22"/>
        </w:rPr>
        <w:t xml:space="preserve">：              </w:t>
      </w:r>
      <w:r>
        <w:rPr>
          <w:rFonts w:hint="eastAsia" w:ascii="Calibri" w:hAnsi="Calibri"/>
          <w:szCs w:val="22"/>
          <w:lang w:val="en-US" w:eastAsia="zh-CN"/>
        </w:rPr>
        <w:t xml:space="preserve">              </w:t>
      </w:r>
      <w:r>
        <w:rPr>
          <w:rFonts w:hint="eastAsia" w:ascii="Calibri" w:hAnsi="Calibri"/>
          <w:szCs w:val="22"/>
        </w:rPr>
        <w:t xml:space="preserve">  </w:t>
      </w:r>
      <w:r>
        <w:rPr>
          <w:rFonts w:hint="eastAsia"/>
          <w:sz w:val="24"/>
        </w:rPr>
        <w:t xml:space="preserve">填表人：            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分管领导：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院分会主席：</w:t>
      </w:r>
    </w:p>
    <w:tbl>
      <w:tblPr>
        <w:tblStyle w:val="3"/>
        <w:tblW w:w="15299" w:type="dxa"/>
        <w:jc w:val="center"/>
        <w:tblInd w:w="-2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899"/>
        <w:gridCol w:w="889"/>
        <w:gridCol w:w="900"/>
        <w:gridCol w:w="720"/>
        <w:gridCol w:w="831"/>
        <w:gridCol w:w="885"/>
        <w:gridCol w:w="696"/>
        <w:gridCol w:w="936"/>
        <w:gridCol w:w="2616"/>
        <w:gridCol w:w="648"/>
        <w:gridCol w:w="1048"/>
        <w:gridCol w:w="3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学院名称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一级学科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代码及</w:t>
            </w: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二级学科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代码及</w:t>
            </w: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学生类别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论文盲审分数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学位论文题目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答辩时职称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学位授予日期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在读期间代表性科研成果（实践成果）限填三项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A85/A85/B80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20160913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（示例一）张三</w:t>
            </w:r>
            <w:r>
              <w:rPr>
                <w:rFonts w:hint="eastAsia" w:ascii="宋体" w:hAnsi="宋体" w:cs="宋体"/>
                <w:sz w:val="15"/>
                <w:szCs w:val="15"/>
              </w:rPr>
              <w:t>（通讯作者）</w:t>
            </w:r>
            <w:r>
              <w:rPr>
                <w:rFonts w:hint="eastAsia"/>
                <w:sz w:val="15"/>
                <w:szCs w:val="15"/>
              </w:rPr>
              <w:t>，三维目标识别算法研究，激光技术，1356-1523，12（5）：34－38， 2008。（SCI收录）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20161213</w:t>
            </w:r>
          </w:p>
        </w:tc>
        <w:tc>
          <w:tcPr>
            <w:tcW w:w="3834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（示例二）张三，李四，语法语境下汉语名动分离的ERP研究，心理学报，40（6）：671—680，2008。（CSSCI收录，一级权威期刊）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学术学位硕士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20170608</w:t>
            </w:r>
          </w:p>
        </w:tc>
        <w:tc>
          <w:tcPr>
            <w:tcW w:w="38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学术学位硕士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学院名称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专业学位类别名称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学位</w:t>
            </w:r>
            <w:r>
              <w:rPr>
                <w:rFonts w:hint="eastAsia" w:ascii="宋体" w:hAnsi="宋体"/>
                <w:b/>
                <w:szCs w:val="21"/>
              </w:rPr>
              <w:t>领域名称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学生类别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论文盲审分数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学位论文题目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答辩时职称</w:t>
            </w:r>
          </w:p>
        </w:tc>
        <w:tc>
          <w:tcPr>
            <w:tcW w:w="10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学位授予日期</w:t>
            </w:r>
          </w:p>
        </w:tc>
        <w:tc>
          <w:tcPr>
            <w:tcW w:w="38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专业学位硕士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专业学位硕士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Calibri" w:hAnsi="Calibri"/>
          <w:szCs w:val="22"/>
        </w:rPr>
        <w:t>注：</w:t>
      </w:r>
      <w:r>
        <w:rPr>
          <w:rFonts w:hint="eastAsia" w:ascii="Calibri" w:hAnsi="Calibri"/>
          <w:szCs w:val="22"/>
          <w:lang w:val="en-US" w:eastAsia="zh-CN"/>
        </w:rPr>
        <w:t>1.</w:t>
      </w:r>
      <w:r>
        <w:rPr>
          <w:rFonts w:hint="eastAsia"/>
        </w:rPr>
        <w:t>同等学位</w:t>
      </w:r>
      <w:r>
        <w:rPr>
          <w:rFonts w:hint="eastAsia"/>
          <w:lang w:val="en-US" w:eastAsia="zh-CN"/>
        </w:rPr>
        <w:t>的序号顺序即学院的推荐</w:t>
      </w:r>
      <w:r>
        <w:rPr>
          <w:rFonts w:hint="eastAsia"/>
        </w:rPr>
        <w:t>排序。</w:t>
      </w:r>
    </w:p>
    <w:p>
      <w:pPr>
        <w:numPr>
          <w:ilvl w:val="0"/>
          <w:numId w:val="1"/>
        </w:numPr>
        <w:ind w:firstLine="420"/>
        <w:rPr>
          <w:rFonts w:hint="eastAsia"/>
        </w:rPr>
      </w:pPr>
      <w:r>
        <w:rPr>
          <w:rFonts w:hint="eastAsia"/>
          <w:lang w:val="en-US" w:eastAsia="zh-CN"/>
        </w:rPr>
        <w:t>获学位日期从样表的三个范例中择其一填写。</w:t>
      </w:r>
    </w:p>
    <w:p>
      <w:pPr>
        <w:ind w:firstLine="42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3.实践成果特定专业学位硕士生填写，如研究报告、规划设计书、产品开发书等。</w:t>
      </w:r>
    </w:p>
    <w:p/>
    <w:sectPr>
      <w:pgSz w:w="16838" w:h="11906" w:orient="landscape"/>
      <w:pgMar w:top="567" w:right="850" w:bottom="85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1E98"/>
    <w:multiLevelType w:val="singleLevel"/>
    <w:tmpl w:val="59081E9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46063"/>
    <w:rsid w:val="2CD11FAA"/>
    <w:rsid w:val="3CE460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2018-05-21T01:24:00Z</dcterms:created>
  <dc:creator>lsy</dc:creator>
  <cp:lastModifiedBy>lsy</cp:lastModifiedBy>
  <dcterms:modified xsi:type="dcterms:W3CDTF">2018-05-22T02:01:22Z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